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6767" w14:textId="66B4B8A8" w:rsidR="00310846" w:rsidRPr="007E1D76" w:rsidRDefault="006654EB" w:rsidP="00310846">
      <w:pPr>
        <w:jc w:val="center"/>
        <w:rPr>
          <w:rFonts w:asciiTheme="minorHAnsi" w:hAnsiTheme="minorHAnsi" w:cstheme="minorHAnsi"/>
          <w:b/>
          <w:bCs/>
          <w:iCs/>
          <w:sz w:val="28"/>
        </w:rPr>
      </w:pPr>
      <w:r>
        <w:rPr>
          <w:rFonts w:asciiTheme="minorHAnsi" w:hAnsiTheme="minorHAnsi" w:cstheme="minorHAnsi"/>
          <w:b/>
          <w:bCs/>
          <w:iCs/>
          <w:sz w:val="28"/>
        </w:rPr>
        <w:br/>
      </w:r>
      <w:r w:rsidRPr="006654EB">
        <w:rPr>
          <w:noProof/>
          <w:color w:val="9BBB59" w:themeColor="accent3"/>
          <w:sz w:val="56"/>
          <w:szCs w:val="56"/>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10800000" w14:scaled="0"/>
            </w14:gradFill>
          </w14:textFill>
        </w:rPr>
        <w:drawing>
          <wp:anchor distT="36576" distB="36576" distL="36576" distR="36576" simplePos="0" relativeHeight="251658240" behindDoc="0" locked="0" layoutInCell="1" allowOverlap="1" wp14:anchorId="670D3ED9" wp14:editId="1A8E10A0">
            <wp:simplePos x="0" y="0"/>
            <wp:positionH relativeFrom="column">
              <wp:posOffset>5038725</wp:posOffset>
            </wp:positionH>
            <wp:positionV relativeFrom="paragraph">
              <wp:posOffset>-315595</wp:posOffset>
            </wp:positionV>
            <wp:extent cx="1034415" cy="188595"/>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4415" cy="188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654EB">
        <w:rPr>
          <w:noProof/>
          <w:color w:val="9BBB59" w:themeColor="accent3"/>
          <w:sz w:val="56"/>
          <w:szCs w:val="56"/>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10800000" w14:scaled="0"/>
            </w14:gradFill>
          </w14:textFill>
        </w:rPr>
        <mc:AlternateContent>
          <mc:Choice Requires="wps">
            <w:drawing>
              <wp:anchor distT="36576" distB="36576" distL="36576" distR="36576" simplePos="0" relativeHeight="251663360" behindDoc="0" locked="0" layoutInCell="1" allowOverlap="1" wp14:anchorId="03E8DDA9" wp14:editId="1AA8A11B">
                <wp:simplePos x="0" y="0"/>
                <wp:positionH relativeFrom="margin">
                  <wp:align>center</wp:align>
                </wp:positionH>
                <wp:positionV relativeFrom="paragraph">
                  <wp:posOffset>-359410</wp:posOffset>
                </wp:positionV>
                <wp:extent cx="6623050" cy="351790"/>
                <wp:effectExtent l="0" t="0" r="635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351790"/>
                        </a:xfrm>
                        <a:prstGeom prst="rect">
                          <a:avLst/>
                        </a:prstGeom>
                        <a:noFill/>
                        <a:ln>
                          <a:noFill/>
                        </a:ln>
                        <a:effectLst/>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78C5CFC" w14:textId="3EA9C145" w:rsidR="006654EB" w:rsidRDefault="006654EB" w:rsidP="006654EB">
                            <w:pPr>
                              <w:widowControl w:val="0"/>
                              <w:rPr>
                                <w:szCs w:val="24"/>
                              </w:rPr>
                            </w:pPr>
                            <w:r>
                              <w:rPr>
                                <w:szCs w:val="24"/>
                              </w:rPr>
                              <w:t>An einen Haushalt</w:t>
                            </w:r>
                            <w:r>
                              <w:rPr>
                                <w:szCs w:val="24"/>
                              </w:rPr>
                              <w:tab/>
                            </w:r>
                            <w:r>
                              <w:rPr>
                                <w:szCs w:val="24"/>
                              </w:rPr>
                              <w:tab/>
                            </w:r>
                            <w:r>
                              <w:rPr>
                                <w:szCs w:val="24"/>
                              </w:rPr>
                              <w:tab/>
                            </w:r>
                            <w:r>
                              <w:rPr>
                                <w:szCs w:val="24"/>
                              </w:rPr>
                              <w:tab/>
                            </w:r>
                            <w:r>
                              <w:rPr>
                                <w:szCs w:val="24"/>
                              </w:rPr>
                              <w:tab/>
                            </w:r>
                            <w:r>
                              <w:rPr>
                                <w:szCs w:val="24"/>
                              </w:rPr>
                              <w:tab/>
                            </w:r>
                            <w:r>
                              <w:rPr>
                                <w:szCs w:val="24"/>
                              </w:rPr>
                              <w:tab/>
                            </w:r>
                            <w:r>
                              <w:rPr>
                                <w:szCs w:val="24"/>
                              </w:rPr>
                              <w:t xml:space="preserve">     </w:t>
                            </w:r>
                            <w:r>
                              <w:rPr>
                                <w:szCs w:val="24"/>
                              </w:rPr>
                              <w:t xml:space="preserve">  </w:t>
                            </w:r>
                            <w:proofErr w:type="gramStart"/>
                            <w:r>
                              <w:rPr>
                                <w:szCs w:val="24"/>
                              </w:rPr>
                              <w:t>zugestellt  durch</w:t>
                            </w:r>
                            <w:proofErr w:type="gramEnd"/>
                            <w:r>
                              <w:rPr>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8DDA9" id="_x0000_t202" coordsize="21600,21600" o:spt="202" path="m,l,21600r21600,l21600,xe">
                <v:stroke joinstyle="miter"/>
                <v:path gradientshapeok="t" o:connecttype="rect"/>
              </v:shapetype>
              <v:shape id="Textfeld 2" o:spid="_x0000_s1026" type="#_x0000_t202" style="position:absolute;left:0;text-align:left;margin-left:0;margin-top:-28.3pt;width:521.5pt;height:27.7pt;z-index:25166336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" filled="f" fillcolor="red" stroked="f" strokecolor="black [0]" strokeweight="2pt">
                <v:textbox inset="2.88pt,2.88pt,2.88pt,2.88pt">
                  <w:txbxContent>
                    <w:p w14:paraId="178C5CFC" w14:textId="3EA9C145" w:rsidR="006654EB" w:rsidRDefault="006654EB" w:rsidP="006654EB">
                      <w:pPr>
                        <w:widowControl w:val="0"/>
                        <w:rPr>
                          <w:szCs w:val="24"/>
                        </w:rPr>
                      </w:pPr>
                      <w:r>
                        <w:rPr>
                          <w:szCs w:val="24"/>
                        </w:rPr>
                        <w:t>An einen Haushalt</w:t>
                      </w:r>
                      <w:r>
                        <w:rPr>
                          <w:szCs w:val="24"/>
                        </w:rPr>
                        <w:tab/>
                      </w:r>
                      <w:r>
                        <w:rPr>
                          <w:szCs w:val="24"/>
                        </w:rPr>
                        <w:tab/>
                      </w:r>
                      <w:r>
                        <w:rPr>
                          <w:szCs w:val="24"/>
                        </w:rPr>
                        <w:tab/>
                      </w:r>
                      <w:r>
                        <w:rPr>
                          <w:szCs w:val="24"/>
                        </w:rPr>
                        <w:tab/>
                      </w:r>
                      <w:r>
                        <w:rPr>
                          <w:szCs w:val="24"/>
                        </w:rPr>
                        <w:tab/>
                      </w:r>
                      <w:r>
                        <w:rPr>
                          <w:szCs w:val="24"/>
                        </w:rPr>
                        <w:tab/>
                      </w:r>
                      <w:r>
                        <w:rPr>
                          <w:szCs w:val="24"/>
                        </w:rPr>
                        <w:tab/>
                      </w:r>
                      <w:r>
                        <w:rPr>
                          <w:szCs w:val="24"/>
                        </w:rPr>
                        <w:t xml:space="preserve">     </w:t>
                      </w:r>
                      <w:r>
                        <w:rPr>
                          <w:szCs w:val="24"/>
                        </w:rPr>
                        <w:t xml:space="preserve">  </w:t>
                      </w:r>
                      <w:proofErr w:type="gramStart"/>
                      <w:r>
                        <w:rPr>
                          <w:szCs w:val="24"/>
                        </w:rPr>
                        <w:t>zugestellt  durch</w:t>
                      </w:r>
                      <w:proofErr w:type="gramEnd"/>
                      <w:r>
                        <w:rPr>
                          <w:szCs w:val="24"/>
                        </w:rPr>
                        <w:t xml:space="preserve"> </w:t>
                      </w:r>
                    </w:p>
                  </w:txbxContent>
                </v:textbox>
                <w10:wrap anchorx="margin"/>
              </v:shape>
            </w:pict>
          </mc:Fallback>
        </mc:AlternateContent>
      </w:r>
      <w:r w:rsidR="00E51DD0" w:rsidRPr="006654EB">
        <w:rPr>
          <w:rFonts w:ascii="Tahoma" w:hAnsi="Tahoma" w:cs="Tahoma"/>
          <w:noProof/>
          <w:color w:val="9BBB59" w:themeColor="accent3"/>
          <w:sz w:val="56"/>
          <w:szCs w:val="56"/>
          <w:lang w:val="de-AT" w:eastAsia="de-AT"/>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10800000" w14:scaled="0"/>
            </w14:gradFill>
          </w14:textFill>
        </w:rPr>
        <mc:AlternateContent>
          <mc:Choice Requires="wps">
            <w:drawing>
              <wp:anchor distT="0" distB="0" distL="114300" distR="114300" simplePos="0" relativeHeight="251661312" behindDoc="0" locked="0" layoutInCell="0" allowOverlap="1" wp14:anchorId="06E6D79E" wp14:editId="60EA8131">
                <wp:simplePos x="0" y="0"/>
                <wp:positionH relativeFrom="column">
                  <wp:posOffset>909320</wp:posOffset>
                </wp:positionH>
                <wp:positionV relativeFrom="paragraph">
                  <wp:posOffset>40005</wp:posOffset>
                </wp:positionV>
                <wp:extent cx="5140325" cy="1099185"/>
                <wp:effectExtent l="0" t="1270" r="3175" b="444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0325" cy="1099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B8DFC" w14:textId="77777777" w:rsidR="00861555" w:rsidRPr="00593E8E" w:rsidRDefault="00861555" w:rsidP="00D61D14">
                            <w:pPr>
                              <w:pStyle w:val="berschrift2"/>
                              <w:jc w:val="center"/>
                              <w:rPr>
                                <w:rFonts w:ascii="Comic Sans MS" w:hAnsi="Comic Sans MS"/>
                                <w:sz w:val="42"/>
                              </w:rPr>
                            </w:pPr>
                            <w:r w:rsidRPr="00593E8E">
                              <w:rPr>
                                <w:rFonts w:ascii="Comic Sans MS" w:hAnsi="Comic Sans MS"/>
                                <w:sz w:val="42"/>
                              </w:rPr>
                              <w:t>Marktgemeinde Weitensfeld im Gurktal</w:t>
                            </w:r>
                          </w:p>
                          <w:p w14:paraId="6F52E55E" w14:textId="77777777" w:rsidR="00861555" w:rsidRDefault="00861555" w:rsidP="00D61D14">
                            <w:pPr>
                              <w:shd w:val="clear" w:color="auto" w:fill="FFFFFF"/>
                              <w:jc w:val="center"/>
                              <w:rPr>
                                <w:rFonts w:ascii="Graphos" w:hAnsi="Graphos"/>
                                <w:sz w:val="26"/>
                              </w:rPr>
                            </w:pPr>
                            <w:proofErr w:type="gramStart"/>
                            <w:r>
                              <w:rPr>
                                <w:rFonts w:ascii="Graphos" w:hAnsi="Graphos"/>
                                <w:sz w:val="26"/>
                              </w:rPr>
                              <w:t>9344  Weitensfeld</w:t>
                            </w:r>
                            <w:proofErr w:type="gramEnd"/>
                            <w:r>
                              <w:rPr>
                                <w:rFonts w:ascii="Graphos" w:hAnsi="Graphos"/>
                                <w:sz w:val="26"/>
                              </w:rPr>
                              <w:t>,   Oberer Platz 9,    Bezirk St.Veit/Glan,  Kärnten</w:t>
                            </w:r>
                          </w:p>
                          <w:p w14:paraId="5A364BD8" w14:textId="77777777" w:rsidR="00861555" w:rsidRPr="008F68ED" w:rsidRDefault="00861555" w:rsidP="00D61D14">
                            <w:pPr>
                              <w:pStyle w:val="berschrift5"/>
                              <w:pBdr>
                                <w:bottom w:val="single" w:sz="4" w:space="1" w:color="auto"/>
                              </w:pBdr>
                              <w:jc w:val="center"/>
                              <w:rPr>
                                <w:sz w:val="20"/>
                                <w:u w:val="none"/>
                                <w:lang w:val="en-US"/>
                              </w:rPr>
                            </w:pPr>
                            <w:r w:rsidRPr="008F68ED">
                              <w:rPr>
                                <w:sz w:val="21"/>
                                <w:szCs w:val="21"/>
                                <w:u w:val="none"/>
                                <w:lang w:val="en-US"/>
                              </w:rPr>
                              <w:t>Tel. +43(0)</w:t>
                            </w:r>
                            <w:r>
                              <w:rPr>
                                <w:sz w:val="21"/>
                                <w:szCs w:val="21"/>
                                <w:u w:val="none"/>
                                <w:lang w:val="en-US"/>
                              </w:rPr>
                              <w:t>4265/242...</w:t>
                            </w:r>
                            <w:proofErr w:type="gramStart"/>
                            <w:r>
                              <w:rPr>
                                <w:sz w:val="21"/>
                                <w:szCs w:val="21"/>
                                <w:u w:val="none"/>
                                <w:lang w:val="en-US"/>
                              </w:rPr>
                              <w:t xml:space="preserve">0, </w:t>
                            </w:r>
                            <w:r w:rsidRPr="008F68ED">
                              <w:rPr>
                                <w:sz w:val="21"/>
                                <w:szCs w:val="21"/>
                                <w:u w:val="none"/>
                                <w:lang w:val="en-US"/>
                              </w:rPr>
                              <w:t xml:space="preserve">  </w:t>
                            </w:r>
                            <w:proofErr w:type="gramEnd"/>
                            <w:r>
                              <w:rPr>
                                <w:sz w:val="21"/>
                                <w:szCs w:val="21"/>
                                <w:u w:val="none"/>
                                <w:lang w:val="en-US"/>
                              </w:rPr>
                              <w:t>Fax +43(0)4265/7452,</w:t>
                            </w:r>
                            <w:r w:rsidRPr="008F68ED">
                              <w:rPr>
                                <w:sz w:val="21"/>
                                <w:szCs w:val="21"/>
                                <w:u w:val="none"/>
                                <w:lang w:val="en-US"/>
                              </w:rPr>
                              <w:t xml:space="preserve">   e-mail</w:t>
                            </w:r>
                            <w:r>
                              <w:rPr>
                                <w:sz w:val="21"/>
                                <w:szCs w:val="21"/>
                                <w:u w:val="none"/>
                                <w:lang w:val="en-US"/>
                              </w:rPr>
                              <w:t xml:space="preserve">: </w:t>
                            </w:r>
                            <w:hyperlink r:id="rId6" w:history="1">
                              <w:r w:rsidRPr="008F68ED">
                                <w:rPr>
                                  <w:rStyle w:val="Hyperlink"/>
                                  <w:sz w:val="21"/>
                                  <w:szCs w:val="21"/>
                                  <w:lang w:val="en-US"/>
                                </w:rPr>
                                <w:t>weitensfeld@ktn.gde.at</w:t>
                              </w:r>
                            </w:hyperlink>
                            <w:r w:rsidRPr="008F68ED">
                              <w:rPr>
                                <w:sz w:val="20"/>
                                <w:lang w:val="en-US"/>
                              </w:rPr>
                              <w:t xml:space="preserve"> </w:t>
                            </w:r>
                            <w:r w:rsidRPr="008F68ED">
                              <w:rPr>
                                <w:sz w:val="20"/>
                                <w:u w:val="none"/>
                                <w:lang w:val="en-US"/>
                              </w:rPr>
                              <w:t xml:space="preserve">                  </w:t>
                            </w:r>
                            <w:r w:rsidRPr="000516F4">
                              <w:rPr>
                                <w:sz w:val="21"/>
                                <w:szCs w:val="21"/>
                                <w:u w:val="none"/>
                                <w:lang w:val="en-US"/>
                              </w:rPr>
                              <w:t>http://www.weitensfeld.at</w:t>
                            </w:r>
                          </w:p>
                          <w:p w14:paraId="700891AE" w14:textId="77777777" w:rsidR="00861555" w:rsidRPr="008F68ED" w:rsidRDefault="00861555" w:rsidP="00D61D14">
                            <w:pPr>
                              <w:jc w:val="center"/>
                              <w:rPr>
                                <w:lang w:val="en-US"/>
                              </w:rPr>
                            </w:pPr>
                          </w:p>
                          <w:p w14:paraId="13C9B5DA" w14:textId="77777777" w:rsidR="00861555" w:rsidRPr="008F68ED" w:rsidRDefault="00861555" w:rsidP="00D61D14">
                            <w:pPr>
                              <w:jc w:val="center"/>
                              <w:rPr>
                                <w:i/>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6D79E" id="Text Box 3" o:spid="_x0000_s1027" type="#_x0000_t202" style="position:absolute;left:0;text-align:left;margin-left:71.6pt;margin-top:3.15pt;width:404.75pt;height:8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" o:allowincell="f" filled="f" stroked="f">
                <v:textbox>
                  <w:txbxContent>
                    <w:p w14:paraId="6D0B8DFC" w14:textId="77777777" w:rsidR="00861555" w:rsidRPr="00593E8E" w:rsidRDefault="00861555" w:rsidP="00D61D14">
                      <w:pPr>
                        <w:pStyle w:val="berschrift2"/>
                        <w:jc w:val="center"/>
                        <w:rPr>
                          <w:rFonts w:ascii="Comic Sans MS" w:hAnsi="Comic Sans MS"/>
                          <w:sz w:val="42"/>
                        </w:rPr>
                      </w:pPr>
                      <w:r w:rsidRPr="00593E8E">
                        <w:rPr>
                          <w:rFonts w:ascii="Comic Sans MS" w:hAnsi="Comic Sans MS"/>
                          <w:sz w:val="42"/>
                        </w:rPr>
                        <w:t>Marktgemeinde Weitensfeld im Gurktal</w:t>
                      </w:r>
                    </w:p>
                    <w:p w14:paraId="6F52E55E" w14:textId="77777777" w:rsidR="00861555" w:rsidRDefault="00861555" w:rsidP="00D61D14">
                      <w:pPr>
                        <w:shd w:val="clear" w:color="auto" w:fill="FFFFFF"/>
                        <w:jc w:val="center"/>
                        <w:rPr>
                          <w:rFonts w:ascii="Graphos" w:hAnsi="Graphos"/>
                          <w:sz w:val="26"/>
                        </w:rPr>
                      </w:pPr>
                      <w:proofErr w:type="gramStart"/>
                      <w:r>
                        <w:rPr>
                          <w:rFonts w:ascii="Graphos" w:hAnsi="Graphos"/>
                          <w:sz w:val="26"/>
                        </w:rPr>
                        <w:t>9344  Weitensfeld</w:t>
                      </w:r>
                      <w:proofErr w:type="gramEnd"/>
                      <w:r>
                        <w:rPr>
                          <w:rFonts w:ascii="Graphos" w:hAnsi="Graphos"/>
                          <w:sz w:val="26"/>
                        </w:rPr>
                        <w:t>,   Oberer Platz 9,    Bezirk St.Veit/Glan,  Kärnten</w:t>
                      </w:r>
                    </w:p>
                    <w:p w14:paraId="5A364BD8" w14:textId="77777777" w:rsidR="00861555" w:rsidRPr="008F68ED" w:rsidRDefault="00861555" w:rsidP="00D61D14">
                      <w:pPr>
                        <w:pStyle w:val="berschrift5"/>
                        <w:pBdr>
                          <w:bottom w:val="single" w:sz="4" w:space="1" w:color="auto"/>
                        </w:pBdr>
                        <w:jc w:val="center"/>
                        <w:rPr>
                          <w:sz w:val="20"/>
                          <w:u w:val="none"/>
                          <w:lang w:val="en-US"/>
                        </w:rPr>
                      </w:pPr>
                      <w:r w:rsidRPr="008F68ED">
                        <w:rPr>
                          <w:sz w:val="21"/>
                          <w:szCs w:val="21"/>
                          <w:u w:val="none"/>
                          <w:lang w:val="en-US"/>
                        </w:rPr>
                        <w:t>Tel. +43(0)</w:t>
                      </w:r>
                      <w:r>
                        <w:rPr>
                          <w:sz w:val="21"/>
                          <w:szCs w:val="21"/>
                          <w:u w:val="none"/>
                          <w:lang w:val="en-US"/>
                        </w:rPr>
                        <w:t>4265/242...</w:t>
                      </w:r>
                      <w:proofErr w:type="gramStart"/>
                      <w:r>
                        <w:rPr>
                          <w:sz w:val="21"/>
                          <w:szCs w:val="21"/>
                          <w:u w:val="none"/>
                          <w:lang w:val="en-US"/>
                        </w:rPr>
                        <w:t xml:space="preserve">0, </w:t>
                      </w:r>
                      <w:r w:rsidRPr="008F68ED">
                        <w:rPr>
                          <w:sz w:val="21"/>
                          <w:szCs w:val="21"/>
                          <w:u w:val="none"/>
                          <w:lang w:val="en-US"/>
                        </w:rPr>
                        <w:t xml:space="preserve">  </w:t>
                      </w:r>
                      <w:proofErr w:type="gramEnd"/>
                      <w:r>
                        <w:rPr>
                          <w:sz w:val="21"/>
                          <w:szCs w:val="21"/>
                          <w:u w:val="none"/>
                          <w:lang w:val="en-US"/>
                        </w:rPr>
                        <w:t>Fax +43(0)4265/7452,</w:t>
                      </w:r>
                      <w:r w:rsidRPr="008F68ED">
                        <w:rPr>
                          <w:sz w:val="21"/>
                          <w:szCs w:val="21"/>
                          <w:u w:val="none"/>
                          <w:lang w:val="en-US"/>
                        </w:rPr>
                        <w:t xml:space="preserve">   e-mail</w:t>
                      </w:r>
                      <w:r>
                        <w:rPr>
                          <w:sz w:val="21"/>
                          <w:szCs w:val="21"/>
                          <w:u w:val="none"/>
                          <w:lang w:val="en-US"/>
                        </w:rPr>
                        <w:t xml:space="preserve">: </w:t>
                      </w:r>
                      <w:hyperlink r:id="rId7" w:history="1">
                        <w:r w:rsidRPr="008F68ED">
                          <w:rPr>
                            <w:rStyle w:val="Hyperlink"/>
                            <w:sz w:val="21"/>
                            <w:szCs w:val="21"/>
                            <w:lang w:val="en-US"/>
                          </w:rPr>
                          <w:t>weitensfeld@ktn.gde.at</w:t>
                        </w:r>
                      </w:hyperlink>
                      <w:r w:rsidRPr="008F68ED">
                        <w:rPr>
                          <w:sz w:val="20"/>
                          <w:lang w:val="en-US"/>
                        </w:rPr>
                        <w:t xml:space="preserve"> </w:t>
                      </w:r>
                      <w:r w:rsidRPr="008F68ED">
                        <w:rPr>
                          <w:sz w:val="20"/>
                          <w:u w:val="none"/>
                          <w:lang w:val="en-US"/>
                        </w:rPr>
                        <w:t xml:space="preserve">                  </w:t>
                      </w:r>
                      <w:r w:rsidRPr="000516F4">
                        <w:rPr>
                          <w:sz w:val="21"/>
                          <w:szCs w:val="21"/>
                          <w:u w:val="none"/>
                          <w:lang w:val="en-US"/>
                        </w:rPr>
                        <w:t>http://www.weitensfeld.at</w:t>
                      </w:r>
                    </w:p>
                    <w:p w14:paraId="700891AE" w14:textId="77777777" w:rsidR="00861555" w:rsidRPr="008F68ED" w:rsidRDefault="00861555" w:rsidP="00D61D14">
                      <w:pPr>
                        <w:jc w:val="center"/>
                        <w:rPr>
                          <w:lang w:val="en-US"/>
                        </w:rPr>
                      </w:pPr>
                    </w:p>
                    <w:p w14:paraId="13C9B5DA" w14:textId="77777777" w:rsidR="00861555" w:rsidRPr="008F68ED" w:rsidRDefault="00861555" w:rsidP="00D61D14">
                      <w:pPr>
                        <w:jc w:val="center"/>
                        <w:rPr>
                          <w:i/>
                          <w:lang w:val="en-US"/>
                        </w:rPr>
                      </w:pPr>
                    </w:p>
                  </w:txbxContent>
                </v:textbox>
                <w10:wrap type="square"/>
              </v:shape>
            </w:pict>
          </mc:Fallback>
        </mc:AlternateContent>
      </w:r>
      <w:r w:rsidR="007B1B78" w:rsidRPr="006654EB">
        <w:rPr>
          <w:rFonts w:ascii="Tahoma" w:hAnsi="Tahoma" w:cs="Tahoma"/>
          <w:noProof/>
          <w:color w:val="9BBB59" w:themeColor="accent3"/>
          <w:sz w:val="56"/>
          <w:szCs w:val="56"/>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10800000" w14:scaled="0"/>
            </w14:gradFill>
          </w14:textFill>
        </w:rPr>
        <w:object w:dxaOrig="1440" w:dyaOrig="1440" w14:anchorId="1F6B2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65pt;margin-top:.1pt;width:93.75pt;height:93.65pt;z-index:251660288;visibility:visible;mso-wrap-edited:f;mso-position-horizontal-relative:text;mso-position-vertical-relative:text" o:allowincell="f">
            <v:imagedata r:id="rId8" o:title=""/>
            <w10:wrap type="topAndBottom"/>
          </v:shape>
          <o:OLEObject Type="Embed" ProgID="Word.Picture.8" ShapeID="_x0000_s1026" DrawAspect="Content" ObjectID="_1795498912" r:id="rId9"/>
        </w:object>
      </w:r>
      <w:proofErr w:type="spellStart"/>
      <w:r w:rsidR="00310846" w:rsidRPr="006654EB">
        <w:rPr>
          <w:rFonts w:asciiTheme="minorHAnsi" w:hAnsiTheme="minorHAnsi" w:cstheme="minorHAnsi"/>
          <w:b/>
          <w:bCs/>
          <w:iCs/>
          <w:color w:val="9BBB59" w:themeColor="accent3"/>
          <w:sz w:val="72"/>
          <w:szCs w:val="48"/>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10800000" w14:scaled="0"/>
            </w14:gradFill>
          </w14:textFill>
        </w:rPr>
        <w:t>Finanzverwalter:in</w:t>
      </w:r>
      <w:proofErr w:type="spellEnd"/>
      <w:r w:rsidR="00310846" w:rsidRPr="006654EB">
        <w:rPr>
          <w:rFonts w:asciiTheme="minorHAnsi" w:hAnsiTheme="minorHAnsi" w:cstheme="minorHAnsi"/>
          <w:b/>
          <w:bCs/>
          <w:iCs/>
          <w:color w:val="9BBB59" w:themeColor="accent3"/>
          <w:sz w:val="72"/>
          <w:szCs w:val="48"/>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10800000" w14:scaled="0"/>
            </w14:gradFill>
          </w14:textFill>
        </w:rPr>
        <w:t xml:space="preserve"> (m/w/d)</w:t>
      </w:r>
    </w:p>
    <w:p w14:paraId="66F69695" w14:textId="77777777" w:rsidR="00310846" w:rsidRPr="006654EB" w:rsidRDefault="00310846" w:rsidP="00310846">
      <w:pPr>
        <w:pBdr>
          <w:bottom w:val="single" w:sz="18" w:space="1" w:color="auto"/>
        </w:pBdr>
        <w:spacing w:line="276" w:lineRule="auto"/>
        <w:jc w:val="center"/>
        <w:rPr>
          <w:rFonts w:asciiTheme="minorHAnsi" w:hAnsiTheme="minorHAnsi" w:cstheme="minorHAnsi"/>
          <w:iCs/>
          <w:sz w:val="36"/>
          <w:szCs w:val="36"/>
        </w:rPr>
      </w:pPr>
      <w:r w:rsidRPr="006654EB">
        <w:rPr>
          <w:rFonts w:asciiTheme="minorHAnsi" w:hAnsiTheme="minorHAnsi" w:cstheme="minorHAnsi"/>
          <w:iCs/>
          <w:sz w:val="36"/>
          <w:szCs w:val="36"/>
        </w:rPr>
        <w:t>Vollzeitanstellung (40 Wochenstunden), ehestmöglich</w:t>
      </w:r>
    </w:p>
    <w:p w14:paraId="1C099A72" w14:textId="77777777" w:rsidR="006654EB" w:rsidRDefault="006654EB" w:rsidP="00310846">
      <w:pPr>
        <w:pStyle w:val="KeinLeerraum"/>
        <w:spacing w:line="276" w:lineRule="auto"/>
        <w:ind w:right="-284"/>
        <w:jc w:val="both"/>
        <w:rPr>
          <w:rFonts w:asciiTheme="minorHAnsi" w:eastAsia="Times New Roman" w:hAnsiTheme="minorHAnsi" w:cstheme="minorHAnsi"/>
          <w:sz w:val="26"/>
          <w:szCs w:val="26"/>
          <w:lang w:val="de-DE" w:eastAsia="de-DE"/>
        </w:rPr>
      </w:pPr>
    </w:p>
    <w:p w14:paraId="651F9E21" w14:textId="77777777" w:rsidR="006654EB" w:rsidRPr="006654EB" w:rsidRDefault="006654EB" w:rsidP="00310846">
      <w:pPr>
        <w:pStyle w:val="KeinLeerraum"/>
        <w:spacing w:line="276" w:lineRule="auto"/>
        <w:ind w:right="-284"/>
        <w:jc w:val="both"/>
        <w:rPr>
          <w:rFonts w:asciiTheme="minorHAnsi" w:eastAsia="Times New Roman" w:hAnsiTheme="minorHAnsi" w:cstheme="minorHAnsi"/>
          <w:sz w:val="32"/>
          <w:szCs w:val="32"/>
          <w:lang w:val="de-DE" w:eastAsia="de-DE"/>
        </w:rPr>
      </w:pPr>
    </w:p>
    <w:p w14:paraId="1CFBCCDD" w14:textId="3776D6EA" w:rsidR="00310846" w:rsidRPr="006654EB" w:rsidRDefault="00310846" w:rsidP="00310846">
      <w:pPr>
        <w:pStyle w:val="KeinLeerraum"/>
        <w:spacing w:line="276" w:lineRule="auto"/>
        <w:ind w:right="-284"/>
        <w:jc w:val="both"/>
        <w:rPr>
          <w:rFonts w:asciiTheme="minorHAnsi" w:eastAsia="Times New Roman" w:hAnsiTheme="minorHAnsi" w:cstheme="minorHAnsi"/>
          <w:sz w:val="32"/>
          <w:szCs w:val="32"/>
          <w:lang w:val="de-DE" w:eastAsia="de-DE"/>
        </w:rPr>
      </w:pPr>
      <w:r w:rsidRPr="006654EB">
        <w:rPr>
          <w:rFonts w:asciiTheme="minorHAnsi" w:eastAsia="Times New Roman" w:hAnsiTheme="minorHAnsi" w:cstheme="minorHAnsi"/>
          <w:sz w:val="32"/>
          <w:szCs w:val="32"/>
          <w:lang w:val="de-DE" w:eastAsia="de-DE"/>
        </w:rPr>
        <w:t xml:space="preserve">Die Finanzverwaltung einer Gemeinde ist eine zentrale und verantwortungsvolle Position, die maßgeblich zur finanziellen Stabilität und Weiterentwicklung der Gemeinde beiträgt. Die </w:t>
      </w:r>
      <w:r w:rsidRPr="006654EB">
        <w:rPr>
          <w:rFonts w:asciiTheme="minorHAnsi" w:eastAsia="Times New Roman" w:hAnsiTheme="minorHAnsi" w:cstheme="minorHAnsi"/>
          <w:b/>
          <w:bCs/>
          <w:sz w:val="32"/>
          <w:szCs w:val="32"/>
          <w:lang w:val="de-DE" w:eastAsia="de-DE"/>
        </w:rPr>
        <w:t>Marktgemeinde Weitensfeld im Gurktal</w:t>
      </w:r>
      <w:r w:rsidRPr="006654EB">
        <w:rPr>
          <w:rFonts w:asciiTheme="minorHAnsi" w:eastAsia="Times New Roman" w:hAnsiTheme="minorHAnsi" w:cstheme="minorHAnsi"/>
          <w:sz w:val="32"/>
          <w:szCs w:val="32"/>
          <w:lang w:val="de-DE" w:eastAsia="de-DE"/>
        </w:rPr>
        <w:t xml:space="preserve"> sucht eine engagierte Person, die das Team in diesem Bereich unterstützt und die vielfältigen Aufgaben mit Kompetenz und Verantwortungsbewusstsein übernimmt. Wenn Sie Freude an der Arbeit mit Zahlen haben und Ihr Wissen in einem dynamischen Umfeld einbringen möchten, freuen wir uns auf Ihre Bewerbung.</w:t>
      </w:r>
    </w:p>
    <w:p w14:paraId="02EF01FF" w14:textId="77777777" w:rsidR="00310846" w:rsidRPr="006654EB" w:rsidRDefault="00310846" w:rsidP="00310846">
      <w:pPr>
        <w:pStyle w:val="KeinLeerraum"/>
        <w:spacing w:line="276" w:lineRule="auto"/>
        <w:ind w:right="-284"/>
        <w:jc w:val="both"/>
        <w:rPr>
          <w:rFonts w:asciiTheme="minorHAnsi" w:eastAsia="Times New Roman" w:hAnsiTheme="minorHAnsi" w:cstheme="minorHAnsi"/>
          <w:sz w:val="32"/>
          <w:szCs w:val="32"/>
          <w:lang w:val="de-DE" w:eastAsia="de-DE"/>
        </w:rPr>
      </w:pPr>
    </w:p>
    <w:p w14:paraId="262C4098" w14:textId="1993784A" w:rsidR="00310846" w:rsidRPr="006654EB" w:rsidRDefault="00310846" w:rsidP="00310846">
      <w:pPr>
        <w:spacing w:line="276" w:lineRule="auto"/>
        <w:rPr>
          <w:rFonts w:asciiTheme="minorHAnsi" w:hAnsiTheme="minorHAnsi" w:cstheme="minorHAnsi"/>
          <w:sz w:val="32"/>
          <w:szCs w:val="32"/>
          <w:lang w:val="de-AT" w:eastAsia="de-AT"/>
        </w:rPr>
      </w:pPr>
      <w:r w:rsidRPr="006654EB">
        <w:rPr>
          <w:rFonts w:asciiTheme="minorHAnsi" w:hAnsiTheme="minorHAnsi" w:cstheme="minorHAnsi"/>
          <w:b/>
          <w:bCs/>
          <w:sz w:val="32"/>
          <w:szCs w:val="32"/>
          <w:lang w:val="de-AT" w:eastAsia="de-AT"/>
        </w:rPr>
        <w:t>Aufgabenbereich:</w:t>
      </w:r>
    </w:p>
    <w:p w14:paraId="0AB6E077" w14:textId="77777777" w:rsidR="00310846" w:rsidRPr="006654EB" w:rsidRDefault="00310846" w:rsidP="00310846">
      <w:pPr>
        <w:numPr>
          <w:ilvl w:val="0"/>
          <w:numId w:val="5"/>
        </w:numPr>
        <w:spacing w:line="276" w:lineRule="auto"/>
        <w:rPr>
          <w:rFonts w:asciiTheme="minorHAnsi" w:hAnsiTheme="minorHAnsi" w:cstheme="minorHAnsi"/>
          <w:sz w:val="32"/>
          <w:szCs w:val="32"/>
          <w:lang w:val="de-AT" w:eastAsia="de-AT"/>
        </w:rPr>
      </w:pPr>
      <w:r w:rsidRPr="006654EB">
        <w:rPr>
          <w:rFonts w:asciiTheme="minorHAnsi" w:hAnsiTheme="minorHAnsi" w:cstheme="minorHAnsi"/>
          <w:b/>
          <w:bCs/>
          <w:sz w:val="32"/>
          <w:szCs w:val="32"/>
          <w:lang w:val="de-AT" w:eastAsia="de-AT"/>
        </w:rPr>
        <w:t>Haushaltsplanung und Überwachung</w:t>
      </w:r>
      <w:r w:rsidRPr="006654EB">
        <w:rPr>
          <w:rFonts w:asciiTheme="minorHAnsi" w:hAnsiTheme="minorHAnsi" w:cstheme="minorHAnsi"/>
          <w:sz w:val="32"/>
          <w:szCs w:val="32"/>
          <w:lang w:val="de-AT" w:eastAsia="de-AT"/>
        </w:rPr>
        <w:t>: Erstellung und Kontrolle des jährlichen Haushaltsplans.</w:t>
      </w:r>
    </w:p>
    <w:p w14:paraId="24CDE629" w14:textId="585C1528" w:rsidR="00310846" w:rsidRPr="006654EB" w:rsidRDefault="00310846" w:rsidP="00310846">
      <w:pPr>
        <w:numPr>
          <w:ilvl w:val="0"/>
          <w:numId w:val="5"/>
        </w:numPr>
        <w:spacing w:before="100" w:beforeAutospacing="1" w:after="100" w:afterAutospacing="1" w:line="276" w:lineRule="auto"/>
        <w:rPr>
          <w:rFonts w:asciiTheme="minorHAnsi" w:hAnsiTheme="minorHAnsi" w:cstheme="minorHAnsi"/>
          <w:sz w:val="32"/>
          <w:szCs w:val="32"/>
          <w:lang w:val="de-AT" w:eastAsia="de-AT"/>
        </w:rPr>
      </w:pPr>
      <w:r w:rsidRPr="006654EB">
        <w:rPr>
          <w:rFonts w:asciiTheme="minorHAnsi" w:hAnsiTheme="minorHAnsi" w:cstheme="minorHAnsi"/>
          <w:b/>
          <w:bCs/>
          <w:sz w:val="32"/>
          <w:szCs w:val="32"/>
          <w:lang w:val="de-AT" w:eastAsia="de-AT"/>
        </w:rPr>
        <w:t>Buchführung und Rechnungswesen</w:t>
      </w:r>
      <w:r w:rsidRPr="006654EB">
        <w:rPr>
          <w:rFonts w:asciiTheme="minorHAnsi" w:hAnsiTheme="minorHAnsi" w:cstheme="minorHAnsi"/>
          <w:sz w:val="32"/>
          <w:szCs w:val="32"/>
          <w:lang w:val="de-AT" w:eastAsia="de-AT"/>
        </w:rPr>
        <w:t>: Führung der Finanzbuchhaltung (inkl. Kreditoren- und Debitorenbuchhaltung) sowie Erstellung von Finanzberichten und Jahresabschlüssen.</w:t>
      </w:r>
    </w:p>
    <w:p w14:paraId="0A037DD4" w14:textId="6137BB79" w:rsidR="00310846" w:rsidRPr="006654EB" w:rsidRDefault="00310846" w:rsidP="00310846">
      <w:pPr>
        <w:numPr>
          <w:ilvl w:val="0"/>
          <w:numId w:val="5"/>
        </w:numPr>
        <w:spacing w:before="100" w:beforeAutospacing="1" w:after="100" w:afterAutospacing="1" w:line="276" w:lineRule="auto"/>
        <w:rPr>
          <w:rFonts w:asciiTheme="minorHAnsi" w:hAnsiTheme="minorHAnsi" w:cstheme="minorHAnsi"/>
          <w:sz w:val="32"/>
          <w:szCs w:val="32"/>
          <w:lang w:val="de-AT" w:eastAsia="de-AT"/>
        </w:rPr>
      </w:pPr>
      <w:r w:rsidRPr="006654EB">
        <w:rPr>
          <w:rFonts w:asciiTheme="minorHAnsi" w:hAnsiTheme="minorHAnsi" w:cstheme="minorHAnsi"/>
          <w:b/>
          <w:bCs/>
          <w:sz w:val="32"/>
          <w:szCs w:val="32"/>
          <w:lang w:val="de-AT" w:eastAsia="de-AT"/>
        </w:rPr>
        <w:t>Kommunikation</w:t>
      </w:r>
      <w:r w:rsidRPr="006654EB">
        <w:rPr>
          <w:rFonts w:asciiTheme="minorHAnsi" w:hAnsiTheme="minorHAnsi" w:cstheme="minorHAnsi"/>
          <w:sz w:val="32"/>
          <w:szCs w:val="32"/>
          <w:lang w:val="de-AT" w:eastAsia="de-AT"/>
        </w:rPr>
        <w:t>: Bereitstellung von Finanzinformationen, Teilnahme an Sitzungen, Ansprechperson für Bürgermeister und Gemeindeorgane.</w:t>
      </w:r>
    </w:p>
    <w:p w14:paraId="42FED3B4" w14:textId="77777777" w:rsidR="00310846" w:rsidRPr="006654EB" w:rsidRDefault="00310846" w:rsidP="00310846">
      <w:pPr>
        <w:numPr>
          <w:ilvl w:val="0"/>
          <w:numId w:val="5"/>
        </w:numPr>
        <w:spacing w:before="100" w:beforeAutospacing="1" w:after="100" w:afterAutospacing="1" w:line="276" w:lineRule="auto"/>
        <w:rPr>
          <w:rFonts w:asciiTheme="minorHAnsi" w:hAnsiTheme="minorHAnsi" w:cstheme="minorHAnsi"/>
          <w:sz w:val="32"/>
          <w:szCs w:val="32"/>
          <w:lang w:val="de-AT" w:eastAsia="de-AT"/>
        </w:rPr>
      </w:pPr>
      <w:r w:rsidRPr="006654EB">
        <w:rPr>
          <w:rFonts w:asciiTheme="minorHAnsi" w:hAnsiTheme="minorHAnsi" w:cstheme="minorHAnsi"/>
          <w:b/>
          <w:bCs/>
          <w:sz w:val="32"/>
          <w:szCs w:val="32"/>
          <w:lang w:val="de-AT" w:eastAsia="de-AT"/>
        </w:rPr>
        <w:t>Fördermittelmanagement</w:t>
      </w:r>
      <w:r w:rsidRPr="006654EB">
        <w:rPr>
          <w:rFonts w:asciiTheme="minorHAnsi" w:hAnsiTheme="minorHAnsi" w:cstheme="minorHAnsi"/>
          <w:sz w:val="32"/>
          <w:szCs w:val="32"/>
          <w:lang w:val="de-AT" w:eastAsia="de-AT"/>
        </w:rPr>
        <w:t>: Beantragung und Verwaltung von Fördermitteln für Projekte.</w:t>
      </w:r>
    </w:p>
    <w:p w14:paraId="450C883E" w14:textId="3676A076" w:rsidR="00310846" w:rsidRPr="006654EB" w:rsidRDefault="00310846" w:rsidP="00310846">
      <w:pPr>
        <w:numPr>
          <w:ilvl w:val="0"/>
          <w:numId w:val="5"/>
        </w:numPr>
        <w:spacing w:line="276" w:lineRule="auto"/>
        <w:rPr>
          <w:rFonts w:asciiTheme="minorHAnsi" w:hAnsiTheme="minorHAnsi" w:cstheme="minorHAnsi"/>
          <w:sz w:val="32"/>
          <w:szCs w:val="32"/>
          <w:lang w:val="de-AT" w:eastAsia="de-AT"/>
        </w:rPr>
      </w:pPr>
      <w:r w:rsidRPr="006654EB">
        <w:rPr>
          <w:rFonts w:asciiTheme="minorHAnsi" w:hAnsiTheme="minorHAnsi" w:cstheme="minorHAnsi"/>
          <w:b/>
          <w:bCs/>
          <w:sz w:val="32"/>
          <w:szCs w:val="32"/>
          <w:lang w:val="de-AT" w:eastAsia="de-AT"/>
        </w:rPr>
        <w:t>Sonstige Aufgaben</w:t>
      </w:r>
      <w:r w:rsidRPr="006654EB">
        <w:rPr>
          <w:rFonts w:asciiTheme="minorHAnsi" w:hAnsiTheme="minorHAnsi" w:cstheme="minorHAnsi"/>
          <w:sz w:val="32"/>
          <w:szCs w:val="32"/>
          <w:lang w:val="de-AT" w:eastAsia="de-AT"/>
        </w:rPr>
        <w:t>: Stellvertretende Betriebsleitung, Beitragsvorschreibung (Anschluss-, Wasser-, Kanalgebühren), Meldeamt und allgemeine Verwaltungstätigkeiten.</w:t>
      </w:r>
    </w:p>
    <w:p w14:paraId="150666DD" w14:textId="77777777" w:rsidR="006654EB" w:rsidRPr="006654EB" w:rsidRDefault="006654EB" w:rsidP="00310846">
      <w:pPr>
        <w:pStyle w:val="KeinLeerraum"/>
        <w:spacing w:line="276" w:lineRule="auto"/>
        <w:ind w:right="-284"/>
        <w:jc w:val="both"/>
        <w:rPr>
          <w:rFonts w:asciiTheme="minorHAnsi" w:eastAsia="Times New Roman" w:hAnsiTheme="minorHAnsi" w:cstheme="minorHAnsi"/>
          <w:b/>
          <w:bCs/>
          <w:color w:val="242424"/>
          <w:sz w:val="32"/>
          <w:szCs w:val="32"/>
          <w:shd w:val="clear" w:color="auto" w:fill="FFFFFF"/>
          <w:lang w:val="de-DE" w:eastAsia="de-DE"/>
        </w:rPr>
      </w:pPr>
    </w:p>
    <w:p w14:paraId="29526DC1" w14:textId="776FBF2F" w:rsidR="00310846" w:rsidRPr="006654EB" w:rsidRDefault="00310846" w:rsidP="00310846">
      <w:pPr>
        <w:pStyle w:val="KeinLeerraum"/>
        <w:spacing w:line="276" w:lineRule="auto"/>
        <w:ind w:right="-284"/>
        <w:jc w:val="both"/>
        <w:rPr>
          <w:rFonts w:asciiTheme="minorHAnsi" w:eastAsia="Times New Roman" w:hAnsiTheme="minorHAnsi" w:cstheme="minorHAnsi"/>
          <w:b/>
          <w:bCs/>
          <w:color w:val="242424"/>
          <w:sz w:val="32"/>
          <w:szCs w:val="32"/>
          <w:shd w:val="clear" w:color="auto" w:fill="FFFFFF"/>
          <w:lang w:val="de-DE" w:eastAsia="de-DE"/>
        </w:rPr>
      </w:pPr>
      <w:r w:rsidRPr="006654EB">
        <w:rPr>
          <w:rFonts w:asciiTheme="minorHAnsi" w:eastAsia="Times New Roman" w:hAnsiTheme="minorHAnsi" w:cstheme="minorHAnsi"/>
          <w:b/>
          <w:bCs/>
          <w:color w:val="242424"/>
          <w:sz w:val="32"/>
          <w:szCs w:val="32"/>
          <w:shd w:val="clear" w:color="auto" w:fill="FFFFFF"/>
          <w:lang w:val="de-DE" w:eastAsia="de-DE"/>
        </w:rPr>
        <w:t>Ihr Profil:</w:t>
      </w:r>
    </w:p>
    <w:p w14:paraId="5A494CAB" w14:textId="77777777" w:rsidR="00310846" w:rsidRPr="006654EB" w:rsidRDefault="00310846" w:rsidP="00310846">
      <w:pPr>
        <w:pStyle w:val="KeinLeerraum"/>
        <w:numPr>
          <w:ilvl w:val="0"/>
          <w:numId w:val="6"/>
        </w:numPr>
        <w:spacing w:line="276" w:lineRule="auto"/>
        <w:ind w:right="-284"/>
        <w:jc w:val="both"/>
        <w:rPr>
          <w:rFonts w:asciiTheme="minorHAnsi" w:hAnsiTheme="minorHAnsi" w:cstheme="minorHAnsi"/>
          <w:sz w:val="32"/>
          <w:szCs w:val="32"/>
        </w:rPr>
      </w:pPr>
      <w:r w:rsidRPr="006654EB">
        <w:rPr>
          <w:rFonts w:asciiTheme="minorHAnsi" w:hAnsiTheme="minorHAnsi" w:cstheme="minorHAnsi"/>
          <w:sz w:val="32"/>
          <w:szCs w:val="32"/>
        </w:rPr>
        <w:t>Reifeprüfung einer höheren kaufmännischen Schule (z.B. HAK, CHS, HBLA) oder</w:t>
      </w:r>
    </w:p>
    <w:p w14:paraId="490F27DE" w14:textId="500A9A87" w:rsidR="00310846" w:rsidRPr="006654EB" w:rsidRDefault="00310846" w:rsidP="00310846">
      <w:pPr>
        <w:pStyle w:val="KeinLeerraum"/>
        <w:numPr>
          <w:ilvl w:val="0"/>
          <w:numId w:val="6"/>
        </w:numPr>
        <w:spacing w:line="276" w:lineRule="auto"/>
        <w:ind w:right="-284"/>
        <w:jc w:val="both"/>
        <w:rPr>
          <w:rFonts w:asciiTheme="minorHAnsi" w:hAnsiTheme="minorHAnsi" w:cstheme="minorHAnsi"/>
          <w:sz w:val="32"/>
          <w:szCs w:val="32"/>
        </w:rPr>
      </w:pPr>
      <w:r w:rsidRPr="006654EB">
        <w:rPr>
          <w:rFonts w:asciiTheme="minorHAnsi" w:hAnsiTheme="minorHAnsi" w:cstheme="minorHAnsi"/>
          <w:sz w:val="32"/>
          <w:szCs w:val="32"/>
        </w:rPr>
        <w:t>Abgeschlossene Ausbildung im Büro- und Verwaltungsbereich sowie zusätzliche Qualifikationen (min. 150 UE) und Berufserfahrung im Bürobereich</w:t>
      </w:r>
    </w:p>
    <w:p w14:paraId="65795121" w14:textId="77777777" w:rsidR="00310846" w:rsidRPr="006654EB" w:rsidRDefault="00310846" w:rsidP="00310846">
      <w:pPr>
        <w:pStyle w:val="KeinLeerraum"/>
        <w:numPr>
          <w:ilvl w:val="0"/>
          <w:numId w:val="6"/>
        </w:numPr>
        <w:spacing w:line="276" w:lineRule="auto"/>
        <w:ind w:right="-284"/>
        <w:jc w:val="both"/>
        <w:rPr>
          <w:rFonts w:asciiTheme="minorHAnsi" w:eastAsia="Times New Roman" w:hAnsiTheme="minorHAnsi" w:cstheme="minorHAnsi"/>
          <w:color w:val="242424"/>
          <w:sz w:val="32"/>
          <w:szCs w:val="32"/>
          <w:shd w:val="clear" w:color="auto" w:fill="FFFFFF"/>
          <w:lang w:eastAsia="de-DE"/>
        </w:rPr>
      </w:pPr>
      <w:r w:rsidRPr="006654EB">
        <w:rPr>
          <w:rFonts w:asciiTheme="minorHAnsi" w:hAnsiTheme="minorHAnsi" w:cstheme="minorHAnsi"/>
          <w:sz w:val="32"/>
          <w:szCs w:val="32"/>
        </w:rPr>
        <w:t>Österreichische Staatsbürgerschaft</w:t>
      </w:r>
    </w:p>
    <w:p w14:paraId="7A2A44E3" w14:textId="77777777" w:rsidR="00310846" w:rsidRPr="006654EB" w:rsidRDefault="00310846" w:rsidP="00310846">
      <w:pPr>
        <w:spacing w:line="264" w:lineRule="auto"/>
        <w:jc w:val="both"/>
        <w:rPr>
          <w:rFonts w:asciiTheme="minorHAnsi" w:hAnsiTheme="minorHAnsi" w:cstheme="minorHAnsi"/>
          <w:b/>
          <w:bCs/>
          <w:sz w:val="32"/>
          <w:szCs w:val="32"/>
        </w:rPr>
      </w:pPr>
    </w:p>
    <w:p w14:paraId="42A1B9DE" w14:textId="7616D1FE" w:rsidR="00310846" w:rsidRPr="006654EB" w:rsidRDefault="00310846" w:rsidP="00310846">
      <w:pPr>
        <w:spacing w:line="264" w:lineRule="auto"/>
        <w:jc w:val="both"/>
        <w:rPr>
          <w:rFonts w:asciiTheme="minorHAnsi" w:hAnsiTheme="minorHAnsi" w:cstheme="minorHAnsi"/>
          <w:sz w:val="32"/>
          <w:szCs w:val="32"/>
        </w:rPr>
      </w:pPr>
      <w:r w:rsidRPr="006654EB">
        <w:rPr>
          <w:rFonts w:asciiTheme="minorHAnsi" w:hAnsiTheme="minorHAnsi" w:cstheme="minorHAnsi"/>
          <w:sz w:val="32"/>
          <w:szCs w:val="32"/>
        </w:rPr>
        <w:t>Im ersten Jahr erfolgt eine parallele Einarbeitung mit der Finanzverwalterin. Die Einstufung erfolgt zunächst mit Stellenwert 39, bei Übernahme der Funktion wird die Einstufung auf Stellenwert 42 angepasst.</w:t>
      </w:r>
    </w:p>
    <w:p w14:paraId="5107D596" w14:textId="77777777" w:rsidR="006654EB" w:rsidRPr="006654EB" w:rsidRDefault="006654EB" w:rsidP="00310846">
      <w:pPr>
        <w:spacing w:line="264" w:lineRule="auto"/>
        <w:jc w:val="both"/>
        <w:rPr>
          <w:rFonts w:asciiTheme="minorHAnsi" w:hAnsiTheme="minorHAnsi" w:cstheme="minorHAnsi"/>
          <w:b/>
          <w:bCs/>
          <w:sz w:val="32"/>
          <w:szCs w:val="32"/>
        </w:rPr>
      </w:pPr>
    </w:p>
    <w:p w14:paraId="09B419B3" w14:textId="77777777" w:rsidR="006654EB" w:rsidRPr="006654EB" w:rsidRDefault="006654EB" w:rsidP="00310846">
      <w:pPr>
        <w:spacing w:line="264" w:lineRule="auto"/>
        <w:jc w:val="both"/>
        <w:rPr>
          <w:rFonts w:asciiTheme="minorHAnsi" w:hAnsiTheme="minorHAnsi" w:cstheme="minorHAnsi"/>
          <w:b/>
          <w:bCs/>
          <w:sz w:val="32"/>
          <w:szCs w:val="32"/>
        </w:rPr>
      </w:pPr>
    </w:p>
    <w:p w14:paraId="0F234843" w14:textId="77777777" w:rsidR="00310846" w:rsidRPr="006654EB" w:rsidRDefault="00310846" w:rsidP="00310846">
      <w:pPr>
        <w:spacing w:line="264" w:lineRule="auto"/>
        <w:jc w:val="both"/>
        <w:rPr>
          <w:rFonts w:asciiTheme="minorHAnsi" w:hAnsiTheme="minorHAnsi" w:cstheme="minorHAnsi"/>
          <w:b/>
          <w:bCs/>
          <w:sz w:val="32"/>
          <w:szCs w:val="32"/>
        </w:rPr>
      </w:pPr>
      <w:r w:rsidRPr="006654EB">
        <w:rPr>
          <w:rFonts w:asciiTheme="minorHAnsi" w:hAnsiTheme="minorHAnsi" w:cstheme="minorHAnsi"/>
          <w:b/>
          <w:bCs/>
          <w:sz w:val="32"/>
          <w:szCs w:val="32"/>
        </w:rPr>
        <w:t xml:space="preserve">Was wir bieten: </w:t>
      </w:r>
    </w:p>
    <w:p w14:paraId="5797DC13" w14:textId="77777777" w:rsidR="00310846" w:rsidRPr="006654EB" w:rsidRDefault="00310846" w:rsidP="00310846">
      <w:pPr>
        <w:pStyle w:val="Listenabsatz"/>
        <w:numPr>
          <w:ilvl w:val="0"/>
          <w:numId w:val="4"/>
        </w:numPr>
        <w:spacing w:line="264" w:lineRule="auto"/>
        <w:jc w:val="both"/>
        <w:rPr>
          <w:rFonts w:asciiTheme="minorHAnsi" w:hAnsiTheme="minorHAnsi" w:cstheme="minorHAnsi"/>
          <w:b/>
          <w:bCs/>
          <w:sz w:val="32"/>
          <w:szCs w:val="32"/>
        </w:rPr>
      </w:pPr>
      <w:r w:rsidRPr="006654EB">
        <w:rPr>
          <w:rFonts w:asciiTheme="minorHAnsi" w:hAnsiTheme="minorHAnsi" w:cstheme="minorHAnsi"/>
          <w:b/>
          <w:bCs/>
          <w:sz w:val="32"/>
          <w:szCs w:val="32"/>
        </w:rPr>
        <w:t xml:space="preserve">Faire Entlohnung </w:t>
      </w:r>
      <w:r w:rsidRPr="006654EB">
        <w:rPr>
          <w:rFonts w:asciiTheme="minorHAnsi" w:hAnsiTheme="minorHAnsi" w:cstheme="minorHAnsi"/>
          <w:sz w:val="32"/>
          <w:szCs w:val="32"/>
        </w:rPr>
        <w:t>nach dem K-GMG: Das Bruttomonatsgehalt beträgt mindestens € 3.301,61 (Stellenwert 39) bzw. € 3.523,83 (Stellenwert 42).</w:t>
      </w:r>
    </w:p>
    <w:p w14:paraId="77E2A568" w14:textId="77777777" w:rsidR="00310846" w:rsidRPr="006654EB" w:rsidRDefault="00310846" w:rsidP="00310846">
      <w:pPr>
        <w:pStyle w:val="Listenabsatz"/>
        <w:numPr>
          <w:ilvl w:val="0"/>
          <w:numId w:val="4"/>
        </w:numPr>
        <w:spacing w:line="264" w:lineRule="auto"/>
        <w:jc w:val="both"/>
        <w:rPr>
          <w:rFonts w:asciiTheme="minorHAnsi" w:hAnsiTheme="minorHAnsi" w:cstheme="minorHAnsi"/>
          <w:sz w:val="32"/>
          <w:szCs w:val="32"/>
        </w:rPr>
      </w:pPr>
      <w:r w:rsidRPr="006654EB">
        <w:rPr>
          <w:rFonts w:asciiTheme="minorHAnsi" w:hAnsiTheme="minorHAnsi" w:cstheme="minorHAnsi"/>
          <w:b/>
          <w:bCs/>
          <w:sz w:val="32"/>
          <w:szCs w:val="32"/>
        </w:rPr>
        <w:t xml:space="preserve">Betriebliche Kollektivversicherung: </w:t>
      </w:r>
      <w:r w:rsidRPr="006654EB">
        <w:rPr>
          <w:rFonts w:asciiTheme="minorHAnsi" w:hAnsiTheme="minorHAnsi" w:cstheme="minorHAnsi"/>
          <w:sz w:val="32"/>
          <w:szCs w:val="32"/>
        </w:rPr>
        <w:t>Die Möglichkeit, in eine betriebliche Altersvorsorge einzuzahlen.</w:t>
      </w:r>
    </w:p>
    <w:p w14:paraId="4CF0852F" w14:textId="77777777" w:rsidR="00310846" w:rsidRPr="006654EB" w:rsidRDefault="00310846" w:rsidP="00310846">
      <w:pPr>
        <w:pStyle w:val="Listenabsatz"/>
        <w:numPr>
          <w:ilvl w:val="0"/>
          <w:numId w:val="4"/>
        </w:numPr>
        <w:spacing w:line="276" w:lineRule="auto"/>
        <w:contextualSpacing w:val="0"/>
        <w:jc w:val="both"/>
        <w:rPr>
          <w:rFonts w:asciiTheme="minorHAnsi" w:hAnsiTheme="minorHAnsi" w:cstheme="minorHAnsi"/>
          <w:iCs/>
          <w:sz w:val="32"/>
          <w:szCs w:val="32"/>
        </w:rPr>
      </w:pPr>
      <w:r w:rsidRPr="006654EB">
        <w:rPr>
          <w:rFonts w:asciiTheme="minorHAnsi" w:eastAsia="Calibri" w:hAnsiTheme="minorHAnsi" w:cstheme="minorHAnsi"/>
          <w:b/>
          <w:bCs/>
          <w:sz w:val="32"/>
          <w:szCs w:val="32"/>
          <w:lang w:val="de-AT" w:eastAsia="en-US"/>
        </w:rPr>
        <w:t>Entspannter</w:t>
      </w:r>
      <w:r w:rsidRPr="006654EB">
        <w:rPr>
          <w:rFonts w:asciiTheme="minorHAnsi" w:hAnsiTheme="minorHAnsi" w:cstheme="minorHAnsi"/>
          <w:b/>
          <w:bCs/>
          <w:iCs/>
          <w:sz w:val="32"/>
          <w:szCs w:val="32"/>
        </w:rPr>
        <w:t xml:space="preserve"> Urlaub:</w:t>
      </w:r>
      <w:r w:rsidRPr="006654EB">
        <w:rPr>
          <w:rFonts w:asciiTheme="minorHAnsi" w:hAnsiTheme="minorHAnsi" w:cstheme="minorHAnsi"/>
          <w:iCs/>
          <w:sz w:val="32"/>
          <w:szCs w:val="32"/>
        </w:rPr>
        <w:t xml:space="preserve"> Der jährliche Urlaubsanspruch ist abhängig von Ihrem Alter (Ab dem 45 Lebensjahr bereits 33 Tage).</w:t>
      </w:r>
    </w:p>
    <w:p w14:paraId="42324666" w14:textId="77777777" w:rsidR="00310846" w:rsidRPr="006654EB" w:rsidRDefault="00310846" w:rsidP="00310846">
      <w:pPr>
        <w:pStyle w:val="Listenabsatz"/>
        <w:numPr>
          <w:ilvl w:val="0"/>
          <w:numId w:val="4"/>
        </w:numPr>
        <w:spacing w:line="276" w:lineRule="auto"/>
        <w:contextualSpacing w:val="0"/>
        <w:jc w:val="both"/>
        <w:rPr>
          <w:rFonts w:asciiTheme="minorHAnsi" w:hAnsiTheme="minorHAnsi" w:cstheme="minorHAnsi"/>
          <w:iCs/>
          <w:sz w:val="32"/>
          <w:szCs w:val="32"/>
        </w:rPr>
      </w:pPr>
      <w:r w:rsidRPr="006654EB">
        <w:rPr>
          <w:rFonts w:asciiTheme="minorHAnsi" w:eastAsia="Calibri" w:hAnsiTheme="minorHAnsi" w:cstheme="minorHAnsi"/>
          <w:b/>
          <w:bCs/>
          <w:sz w:val="32"/>
          <w:szCs w:val="32"/>
          <w:lang w:val="de-AT" w:eastAsia="en-US"/>
        </w:rPr>
        <w:t>Kontinuierliche</w:t>
      </w:r>
      <w:r w:rsidRPr="006654EB">
        <w:rPr>
          <w:rFonts w:asciiTheme="minorHAnsi" w:hAnsiTheme="minorHAnsi" w:cstheme="minorHAnsi"/>
          <w:b/>
          <w:bCs/>
          <w:iCs/>
          <w:sz w:val="32"/>
          <w:szCs w:val="32"/>
        </w:rPr>
        <w:t xml:space="preserve"> Weiterbildung</w:t>
      </w:r>
      <w:r w:rsidRPr="006654EB">
        <w:rPr>
          <w:rFonts w:asciiTheme="minorHAnsi" w:hAnsiTheme="minorHAnsi" w:cstheme="minorHAnsi"/>
          <w:iCs/>
          <w:sz w:val="32"/>
          <w:szCs w:val="32"/>
        </w:rPr>
        <w:t>: Nutzen Sie unsere umfassenden Fortbildungsmöglichkeiten aus einem vielfältigen Kurskatalog.</w:t>
      </w:r>
    </w:p>
    <w:p w14:paraId="25A7D4E3" w14:textId="29407F5A" w:rsidR="006654EB" w:rsidRDefault="00310846" w:rsidP="006654EB">
      <w:pPr>
        <w:pStyle w:val="Listenabsatz"/>
        <w:numPr>
          <w:ilvl w:val="0"/>
          <w:numId w:val="4"/>
        </w:numPr>
        <w:spacing w:line="276" w:lineRule="auto"/>
        <w:contextualSpacing w:val="0"/>
        <w:jc w:val="both"/>
        <w:rPr>
          <w:rFonts w:asciiTheme="minorHAnsi" w:hAnsiTheme="minorHAnsi" w:cstheme="minorHAnsi"/>
          <w:iCs/>
          <w:sz w:val="28"/>
        </w:rPr>
      </w:pPr>
      <w:r w:rsidRPr="006654EB">
        <w:rPr>
          <w:rFonts w:asciiTheme="minorHAnsi" w:eastAsia="Calibri" w:hAnsiTheme="minorHAnsi" w:cstheme="minorHAnsi"/>
          <w:b/>
          <w:bCs/>
          <w:sz w:val="32"/>
          <w:szCs w:val="32"/>
          <w:lang w:val="de-AT" w:eastAsia="en-US"/>
        </w:rPr>
        <w:t>Spannende und abwechslungsreiche Tätigkeit</w:t>
      </w:r>
      <w:r w:rsidRPr="006654EB">
        <w:rPr>
          <w:rFonts w:asciiTheme="minorHAnsi" w:hAnsiTheme="minorHAnsi" w:cstheme="minorHAnsi"/>
          <w:iCs/>
          <w:sz w:val="32"/>
          <w:szCs w:val="32"/>
        </w:rPr>
        <w:t>: Nutzen Sie die Möglichkeit zur persönlichen und beruflichen Weiterentwicklung</w:t>
      </w:r>
      <w:r w:rsidRPr="006654EB">
        <w:rPr>
          <w:rFonts w:asciiTheme="minorHAnsi" w:hAnsiTheme="minorHAnsi" w:cstheme="minorHAnsi"/>
          <w:iCs/>
          <w:sz w:val="28"/>
        </w:rPr>
        <w:t>.</w:t>
      </w:r>
    </w:p>
    <w:p w14:paraId="1BF7AFCF" w14:textId="77777777" w:rsidR="006654EB" w:rsidRPr="006654EB" w:rsidRDefault="006654EB" w:rsidP="006654EB">
      <w:pPr>
        <w:pStyle w:val="Listenabsatz"/>
        <w:numPr>
          <w:ilvl w:val="0"/>
          <w:numId w:val="4"/>
        </w:numPr>
        <w:spacing w:line="276" w:lineRule="auto"/>
        <w:contextualSpacing w:val="0"/>
        <w:jc w:val="both"/>
        <w:rPr>
          <w:rFonts w:asciiTheme="minorHAnsi" w:hAnsiTheme="minorHAnsi" w:cstheme="minorHAnsi"/>
          <w:iCs/>
          <w:sz w:val="28"/>
        </w:rPr>
      </w:pPr>
    </w:p>
    <w:p w14:paraId="0F4396BA" w14:textId="77777777" w:rsidR="006654EB" w:rsidRDefault="006654EB" w:rsidP="006654EB">
      <w:pPr>
        <w:spacing w:line="276" w:lineRule="auto"/>
        <w:jc w:val="both"/>
        <w:rPr>
          <w:rFonts w:asciiTheme="minorHAnsi" w:hAnsiTheme="minorHAnsi" w:cstheme="minorHAnsi"/>
          <w:iCs/>
          <w:sz w:val="28"/>
        </w:rPr>
      </w:pPr>
    </w:p>
    <w:p w14:paraId="49085B11" w14:textId="77777777" w:rsidR="006654EB" w:rsidRPr="006654EB" w:rsidRDefault="006654EB" w:rsidP="006654EB">
      <w:pPr>
        <w:spacing w:line="276" w:lineRule="auto"/>
        <w:jc w:val="both"/>
        <w:rPr>
          <w:rFonts w:asciiTheme="minorHAnsi" w:hAnsiTheme="minorHAnsi" w:cstheme="minorHAnsi"/>
          <w:iCs/>
          <w:sz w:val="28"/>
        </w:rPr>
      </w:pPr>
    </w:p>
    <w:p w14:paraId="18BA05C8" w14:textId="77777777" w:rsidR="00310846" w:rsidRPr="006654EB" w:rsidRDefault="00310846" w:rsidP="00310846">
      <w:pPr>
        <w:shd w:val="clear" w:color="auto" w:fill="D9D9D9"/>
        <w:spacing w:line="264" w:lineRule="auto"/>
        <w:jc w:val="center"/>
        <w:rPr>
          <w:rFonts w:asciiTheme="minorHAnsi" w:hAnsiTheme="minorHAnsi" w:cstheme="minorHAnsi"/>
          <w:sz w:val="28"/>
          <w:szCs w:val="28"/>
        </w:rPr>
      </w:pPr>
      <w:r w:rsidRPr="006654EB">
        <w:rPr>
          <w:rFonts w:asciiTheme="minorHAnsi" w:hAnsiTheme="minorHAnsi" w:cstheme="minorHAnsi"/>
          <w:b/>
          <w:bCs/>
          <w:sz w:val="28"/>
          <w:szCs w:val="28"/>
        </w:rPr>
        <w:t>Sie haben Interesse? Bewerben Sie sich jetzt!</w:t>
      </w:r>
      <w:r w:rsidRPr="006654EB">
        <w:rPr>
          <w:rFonts w:asciiTheme="minorHAnsi" w:hAnsiTheme="minorHAnsi" w:cstheme="minorHAnsi"/>
          <w:sz w:val="28"/>
          <w:szCs w:val="28"/>
        </w:rPr>
        <w:t xml:space="preserve"> </w:t>
      </w:r>
    </w:p>
    <w:p w14:paraId="337C8DEB" w14:textId="77777777" w:rsidR="00310846" w:rsidRPr="006654EB" w:rsidRDefault="00310846" w:rsidP="00310846">
      <w:pPr>
        <w:shd w:val="clear" w:color="auto" w:fill="D9D9D9"/>
        <w:spacing w:line="264" w:lineRule="auto"/>
        <w:jc w:val="center"/>
        <w:rPr>
          <w:rFonts w:asciiTheme="minorHAnsi" w:hAnsiTheme="minorHAnsi" w:cstheme="minorHAnsi"/>
          <w:sz w:val="28"/>
          <w:szCs w:val="28"/>
        </w:rPr>
      </w:pPr>
      <w:hyperlink r:id="rId10" w:history="1">
        <w:r w:rsidRPr="006654EB">
          <w:rPr>
            <w:rStyle w:val="Hyperlink"/>
            <w:rFonts w:asciiTheme="minorHAnsi" w:hAnsiTheme="minorHAnsi" w:cstheme="minorHAnsi"/>
            <w:sz w:val="28"/>
            <w:szCs w:val="28"/>
          </w:rPr>
          <w:t>https://bewerbung.cnc.gv.at</w:t>
        </w:r>
      </w:hyperlink>
    </w:p>
    <w:p w14:paraId="4C5D360E" w14:textId="77777777" w:rsidR="00310846" w:rsidRPr="006654EB" w:rsidRDefault="00310846" w:rsidP="00310846">
      <w:pPr>
        <w:shd w:val="clear" w:color="auto" w:fill="D9D9D9"/>
        <w:spacing w:line="264" w:lineRule="auto"/>
        <w:jc w:val="center"/>
        <w:rPr>
          <w:rFonts w:asciiTheme="minorHAnsi" w:hAnsiTheme="minorHAnsi" w:cstheme="minorHAnsi"/>
          <w:b/>
          <w:bCs/>
          <w:sz w:val="28"/>
          <w:szCs w:val="28"/>
        </w:rPr>
      </w:pPr>
      <w:r w:rsidRPr="006654EB">
        <w:rPr>
          <w:rFonts w:asciiTheme="minorHAnsi" w:hAnsiTheme="minorHAnsi" w:cstheme="minorHAnsi"/>
          <w:b/>
          <w:bCs/>
          <w:sz w:val="28"/>
          <w:szCs w:val="28"/>
        </w:rPr>
        <w:t xml:space="preserve">Bewerbungsfrist 12.01.2025 </w:t>
      </w:r>
    </w:p>
    <w:p w14:paraId="2EEF8E14" w14:textId="77777777" w:rsidR="00310846" w:rsidRPr="00B341DD" w:rsidRDefault="00310846" w:rsidP="00310846">
      <w:pPr>
        <w:shd w:val="clear" w:color="auto" w:fill="D9D9D9"/>
        <w:spacing w:line="264" w:lineRule="auto"/>
        <w:jc w:val="both"/>
        <w:rPr>
          <w:rFonts w:asciiTheme="minorHAnsi" w:hAnsiTheme="minorHAnsi" w:cstheme="minorHAnsi"/>
          <w:i/>
          <w:iCs/>
          <w:sz w:val="18"/>
          <w:szCs w:val="18"/>
        </w:rPr>
      </w:pPr>
    </w:p>
    <w:p w14:paraId="3752F56B" w14:textId="431CAD3F" w:rsidR="00EB19AB" w:rsidRPr="006654EB" w:rsidRDefault="00310846" w:rsidP="00310846">
      <w:pPr>
        <w:rPr>
          <w:rFonts w:ascii="Tahoma" w:hAnsi="Tahoma" w:cs="Tahoma"/>
          <w:sz w:val="28"/>
          <w:szCs w:val="28"/>
        </w:rPr>
      </w:pPr>
      <w:r w:rsidRPr="006654EB">
        <w:rPr>
          <w:rFonts w:asciiTheme="minorHAnsi" w:hAnsiTheme="minorHAnsi" w:cstheme="minorHAnsi"/>
          <w:i/>
          <w:iCs/>
          <w:szCs w:val="24"/>
        </w:rPr>
        <w:t xml:space="preserve">Für Fragen zur Einstufung und Entlohnung stehen Ihnen </w:t>
      </w:r>
      <w:proofErr w:type="gramStart"/>
      <w:r w:rsidRPr="006654EB">
        <w:rPr>
          <w:rFonts w:asciiTheme="minorHAnsi" w:hAnsiTheme="minorHAnsi" w:cstheme="minorHAnsi"/>
          <w:i/>
          <w:iCs/>
          <w:szCs w:val="24"/>
        </w:rPr>
        <w:t>Mitarbeiter</w:t>
      </w:r>
      <w:r w:rsidR="006654EB" w:rsidRPr="006654EB">
        <w:rPr>
          <w:rFonts w:asciiTheme="minorHAnsi" w:hAnsiTheme="minorHAnsi" w:cstheme="minorHAnsi"/>
          <w:i/>
          <w:iCs/>
          <w:szCs w:val="24"/>
        </w:rPr>
        <w:t xml:space="preserve"> </w:t>
      </w:r>
      <w:r w:rsidR="006654EB" w:rsidRPr="006654EB">
        <w:rPr>
          <w:rFonts w:asciiTheme="minorHAnsi" w:hAnsiTheme="minorHAnsi" w:cstheme="minorHAnsi"/>
          <w:i/>
          <w:iCs/>
          <w:szCs w:val="24"/>
        </w:rPr>
        <w:t> des</w:t>
      </w:r>
      <w:proofErr w:type="gramEnd"/>
      <w:r w:rsidR="006654EB" w:rsidRPr="006654EB">
        <w:rPr>
          <w:rFonts w:asciiTheme="minorHAnsi" w:hAnsiTheme="minorHAnsi" w:cstheme="minorHAnsi"/>
          <w:i/>
          <w:iCs/>
          <w:szCs w:val="24"/>
        </w:rPr>
        <w:t xml:space="preserve"> Gemeinde-Servicezentrum unter der Telefonnummer 0463 / 55 111 350 zur Verfügung.</w:t>
      </w:r>
    </w:p>
    <w:p w14:paraId="5E373486" w14:textId="77777777" w:rsidR="007850A9" w:rsidRPr="008606FC" w:rsidRDefault="007850A9" w:rsidP="006654EB">
      <w:pPr>
        <w:rPr>
          <w:rFonts w:ascii="Tahoma" w:hAnsi="Tahoma" w:cs="Tahoma"/>
          <w:sz w:val="28"/>
          <w:szCs w:val="28"/>
        </w:rPr>
      </w:pPr>
    </w:p>
    <w:sectPr w:rsidR="007850A9" w:rsidRPr="008606FC" w:rsidSect="006654EB">
      <w:pgSz w:w="11906" w:h="16838"/>
      <w:pgMar w:top="851" w:right="1418" w:bottom="28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Graphos">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985"/>
    <w:multiLevelType w:val="hybridMultilevel"/>
    <w:tmpl w:val="59F20E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B706CF"/>
    <w:multiLevelType w:val="multilevel"/>
    <w:tmpl w:val="E464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104D7"/>
    <w:multiLevelType w:val="hybridMultilevel"/>
    <w:tmpl w:val="25548330"/>
    <w:lvl w:ilvl="0" w:tplc="0C07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30962118"/>
    <w:multiLevelType w:val="hybridMultilevel"/>
    <w:tmpl w:val="AFE456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6FA4B38"/>
    <w:multiLevelType w:val="hybridMultilevel"/>
    <w:tmpl w:val="5C0219DE"/>
    <w:lvl w:ilvl="0" w:tplc="6D446A1E">
      <w:start w:val="5"/>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68A97027"/>
    <w:multiLevelType w:val="hybridMultilevel"/>
    <w:tmpl w:val="520E68C0"/>
    <w:lvl w:ilvl="0" w:tplc="A46893F2">
      <w:start w:val="4"/>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277494450">
    <w:abstractNumId w:val="2"/>
  </w:num>
  <w:num w:numId="2" w16cid:durableId="305015842">
    <w:abstractNumId w:val="4"/>
  </w:num>
  <w:num w:numId="3" w16cid:durableId="1475416658">
    <w:abstractNumId w:val="5"/>
  </w:num>
  <w:num w:numId="4" w16cid:durableId="413674399">
    <w:abstractNumId w:val="3"/>
  </w:num>
  <w:num w:numId="5" w16cid:durableId="916481612">
    <w:abstractNumId w:val="1"/>
  </w:num>
  <w:num w:numId="6" w16cid:durableId="100959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14"/>
    <w:rsid w:val="00045093"/>
    <w:rsid w:val="000516F4"/>
    <w:rsid w:val="001050D5"/>
    <w:rsid w:val="00172089"/>
    <w:rsid w:val="00186FAD"/>
    <w:rsid w:val="001B009D"/>
    <w:rsid w:val="001C6C82"/>
    <w:rsid w:val="002062FC"/>
    <w:rsid w:val="00306C30"/>
    <w:rsid w:val="00310846"/>
    <w:rsid w:val="0032060F"/>
    <w:rsid w:val="003450D4"/>
    <w:rsid w:val="003D7017"/>
    <w:rsid w:val="00492F58"/>
    <w:rsid w:val="004E4F6C"/>
    <w:rsid w:val="005C0817"/>
    <w:rsid w:val="00635804"/>
    <w:rsid w:val="006654EB"/>
    <w:rsid w:val="006E3C05"/>
    <w:rsid w:val="00705A01"/>
    <w:rsid w:val="00752479"/>
    <w:rsid w:val="007850A9"/>
    <w:rsid w:val="007B1B78"/>
    <w:rsid w:val="007C799E"/>
    <w:rsid w:val="007F2BEA"/>
    <w:rsid w:val="008606FC"/>
    <w:rsid w:val="00861555"/>
    <w:rsid w:val="00874C7D"/>
    <w:rsid w:val="008D6ABA"/>
    <w:rsid w:val="008F113D"/>
    <w:rsid w:val="008F68ED"/>
    <w:rsid w:val="0099385E"/>
    <w:rsid w:val="009B0F1B"/>
    <w:rsid w:val="009F63A8"/>
    <w:rsid w:val="009F7907"/>
    <w:rsid w:val="00A11FC2"/>
    <w:rsid w:val="00A2488B"/>
    <w:rsid w:val="00A439E1"/>
    <w:rsid w:val="00A5619B"/>
    <w:rsid w:val="00B85892"/>
    <w:rsid w:val="00CD15B9"/>
    <w:rsid w:val="00CD595E"/>
    <w:rsid w:val="00CF78AE"/>
    <w:rsid w:val="00D61D14"/>
    <w:rsid w:val="00DA6DBD"/>
    <w:rsid w:val="00E1139F"/>
    <w:rsid w:val="00E15DC6"/>
    <w:rsid w:val="00E51DD0"/>
    <w:rsid w:val="00EA5C2D"/>
    <w:rsid w:val="00EB172B"/>
    <w:rsid w:val="00EB19AB"/>
    <w:rsid w:val="00EB3B01"/>
    <w:rsid w:val="00F1798D"/>
    <w:rsid w:val="00F4320F"/>
    <w:rsid w:val="00F743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64EE42"/>
  <w15:docId w15:val="{1E6F878D-F18A-47CC-94F3-9CED8556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1D14"/>
    <w:pPr>
      <w:spacing w:after="0" w:line="240" w:lineRule="auto"/>
    </w:pPr>
    <w:rPr>
      <w:rFonts w:ascii="Times New Roman" w:eastAsia="Times New Roman" w:hAnsi="Times New Roman" w:cs="Times New Roman"/>
      <w:sz w:val="24"/>
      <w:szCs w:val="20"/>
      <w:lang w:val="de-DE" w:eastAsia="de-DE"/>
    </w:rPr>
  </w:style>
  <w:style w:type="paragraph" w:styleId="berschrift2">
    <w:name w:val="heading 2"/>
    <w:basedOn w:val="Standard"/>
    <w:next w:val="Standard"/>
    <w:link w:val="berschrift2Zchn"/>
    <w:qFormat/>
    <w:rsid w:val="00D61D14"/>
    <w:pPr>
      <w:keepNext/>
      <w:outlineLvl w:val="1"/>
    </w:pPr>
    <w:rPr>
      <w:rFonts w:ascii="Brush Script MT" w:hAnsi="Brush Script MT"/>
      <w:sz w:val="52"/>
    </w:rPr>
  </w:style>
  <w:style w:type="paragraph" w:styleId="berschrift5">
    <w:name w:val="heading 5"/>
    <w:basedOn w:val="Standard"/>
    <w:next w:val="Standard"/>
    <w:link w:val="berschrift5Zchn"/>
    <w:qFormat/>
    <w:rsid w:val="00D61D14"/>
    <w:pPr>
      <w:keepNext/>
      <w:outlineLvl w:val="4"/>
    </w:pPr>
    <w:rPr>
      <w:rFonts w:ascii="Graphos" w:hAnsi="Grapho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61D14"/>
    <w:rPr>
      <w:rFonts w:ascii="Brush Script MT" w:eastAsia="Times New Roman" w:hAnsi="Brush Script MT" w:cs="Times New Roman"/>
      <w:sz w:val="52"/>
      <w:szCs w:val="20"/>
      <w:lang w:val="de-DE" w:eastAsia="de-DE"/>
    </w:rPr>
  </w:style>
  <w:style w:type="character" w:customStyle="1" w:styleId="berschrift5Zchn">
    <w:name w:val="Überschrift 5 Zchn"/>
    <w:basedOn w:val="Absatz-Standardschriftart"/>
    <w:link w:val="berschrift5"/>
    <w:rsid w:val="00D61D14"/>
    <w:rPr>
      <w:rFonts w:ascii="Graphos" w:eastAsia="Times New Roman" w:hAnsi="Graphos" w:cs="Times New Roman"/>
      <w:sz w:val="24"/>
      <w:szCs w:val="20"/>
      <w:u w:val="single"/>
      <w:lang w:val="de-DE" w:eastAsia="de-DE"/>
    </w:rPr>
  </w:style>
  <w:style w:type="character" w:styleId="Hyperlink">
    <w:name w:val="Hyperlink"/>
    <w:basedOn w:val="Absatz-Standardschriftart"/>
    <w:rsid w:val="00D61D14"/>
    <w:rPr>
      <w:color w:val="0000FF"/>
      <w:u w:val="single"/>
    </w:rPr>
  </w:style>
  <w:style w:type="paragraph" w:styleId="Kopfzeile">
    <w:name w:val="header"/>
    <w:basedOn w:val="Standard"/>
    <w:link w:val="KopfzeileZchn"/>
    <w:semiHidden/>
    <w:rsid w:val="00D61D14"/>
    <w:pPr>
      <w:tabs>
        <w:tab w:val="center" w:pos="4536"/>
        <w:tab w:val="right" w:pos="9072"/>
      </w:tabs>
    </w:pPr>
    <w:rPr>
      <w:szCs w:val="24"/>
    </w:rPr>
  </w:style>
  <w:style w:type="character" w:customStyle="1" w:styleId="KopfzeileZchn">
    <w:name w:val="Kopfzeile Zchn"/>
    <w:basedOn w:val="Absatz-Standardschriftart"/>
    <w:link w:val="Kopfzeile"/>
    <w:semiHidden/>
    <w:rsid w:val="00D61D14"/>
    <w:rPr>
      <w:rFonts w:ascii="Times New Roman" w:eastAsia="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rsid w:val="009938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85E"/>
    <w:rPr>
      <w:rFonts w:ascii="Tahoma" w:eastAsia="Times New Roman" w:hAnsi="Tahoma" w:cs="Tahoma"/>
      <w:sz w:val="16"/>
      <w:szCs w:val="16"/>
      <w:lang w:val="de-DE" w:eastAsia="de-DE"/>
    </w:rPr>
  </w:style>
  <w:style w:type="paragraph" w:styleId="Listenabsatz">
    <w:name w:val="List Paragraph"/>
    <w:basedOn w:val="Standard"/>
    <w:uiPriority w:val="34"/>
    <w:qFormat/>
    <w:rsid w:val="00310846"/>
    <w:pPr>
      <w:ind w:left="720"/>
      <w:contextualSpacing/>
    </w:pPr>
    <w:rPr>
      <w:rFonts w:ascii="Arial" w:hAnsi="Arial"/>
      <w:szCs w:val="28"/>
    </w:rPr>
  </w:style>
  <w:style w:type="paragraph" w:styleId="KeinLeerraum">
    <w:name w:val="No Spacing"/>
    <w:uiPriority w:val="1"/>
    <w:qFormat/>
    <w:rsid w:val="003108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weitensfeld@ktn.gde.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itensfeld@ktn.gde.a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ewerbung.cnc.gv.at"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Widowitz</dc:creator>
  <cp:keywords/>
  <dc:description/>
  <cp:lastModifiedBy>SABITZER Sandra (Marktgemeinde Weitensfeld im Gurktal)</cp:lastModifiedBy>
  <cp:revision>2</cp:revision>
  <cp:lastPrinted>2024-12-12T07:11:00Z</cp:lastPrinted>
  <dcterms:created xsi:type="dcterms:W3CDTF">2024-12-12T07:55:00Z</dcterms:created>
  <dcterms:modified xsi:type="dcterms:W3CDTF">2024-12-12T07:55:00Z</dcterms:modified>
</cp:coreProperties>
</file>